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1C36" w:rsidRDefault="00041C36" w:rsidP="00255ACC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color w:val="000000"/>
          <w:sz w:val="40"/>
        </w:rPr>
      </w:pPr>
      <w:r w:rsidRPr="00255ACC">
        <w:rPr>
          <w:rFonts w:ascii="Arial Black" w:hAnsi="Arial Black"/>
          <w:b/>
          <w:color w:val="000000"/>
          <w:sz w:val="40"/>
        </w:rPr>
        <w:t>JVI5</w:t>
      </w:r>
    </w:p>
    <w:p w:rsidR="008E3B9E" w:rsidRDefault="008E3B9E" w:rsidP="00255ACC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002060"/>
          <w:sz w:val="40"/>
        </w:rPr>
      </w:pPr>
      <w:r w:rsidRPr="008E3B9E">
        <w:rPr>
          <w:rFonts w:ascii="Calibri" w:hAnsi="Calibri"/>
          <w:b/>
          <w:color w:val="002060"/>
          <w:sz w:val="40"/>
        </w:rPr>
        <w:t>ISA</w:t>
      </w:r>
      <w:r w:rsidR="006330CC">
        <w:rPr>
          <w:rFonts w:ascii="Calibri" w:hAnsi="Calibri"/>
          <w:b/>
          <w:color w:val="002060"/>
          <w:sz w:val="40"/>
        </w:rPr>
        <w:t>-</w:t>
      </w:r>
      <w:r w:rsidRPr="008E3B9E">
        <w:rPr>
          <w:rFonts w:ascii="Calibri" w:hAnsi="Calibri"/>
          <w:b/>
          <w:color w:val="002060"/>
          <w:sz w:val="40"/>
        </w:rPr>
        <w:t>88/ISA</w:t>
      </w:r>
      <w:r w:rsidR="006330CC">
        <w:rPr>
          <w:rFonts w:ascii="Calibri" w:hAnsi="Calibri"/>
          <w:b/>
          <w:color w:val="002060"/>
          <w:sz w:val="40"/>
        </w:rPr>
        <w:t>-</w:t>
      </w:r>
      <w:r w:rsidRPr="008E3B9E">
        <w:rPr>
          <w:rFonts w:ascii="Calibri" w:hAnsi="Calibri"/>
          <w:b/>
          <w:color w:val="002060"/>
          <w:sz w:val="40"/>
        </w:rPr>
        <w:t>95/B2MML</w:t>
      </w:r>
      <w:r>
        <w:rPr>
          <w:rFonts w:ascii="Calibri" w:hAnsi="Calibri"/>
          <w:b/>
          <w:color w:val="002060"/>
          <w:sz w:val="40"/>
        </w:rPr>
        <w:t> :</w:t>
      </w:r>
    </w:p>
    <w:p w:rsidR="00C976AE" w:rsidRDefault="00731EF1" w:rsidP="00255ACC">
      <w:pPr>
        <w:pStyle w:val="Contenudetablea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002060"/>
          <w:sz w:val="40"/>
        </w:rPr>
      </w:pPr>
      <w:r>
        <w:rPr>
          <w:rFonts w:ascii="Calibri" w:hAnsi="Calibri"/>
          <w:b/>
          <w:color w:val="002060"/>
          <w:sz w:val="40"/>
        </w:rPr>
        <w:t>Conception F</w:t>
      </w:r>
      <w:r w:rsidR="008E3B9E" w:rsidRPr="008E3B9E">
        <w:rPr>
          <w:rFonts w:ascii="Calibri" w:hAnsi="Calibri"/>
          <w:b/>
          <w:color w:val="002060"/>
          <w:sz w:val="40"/>
        </w:rPr>
        <w:t>onctionnelle</w:t>
      </w:r>
      <w:r w:rsidR="000B4FB3">
        <w:rPr>
          <w:rFonts w:ascii="Calibri" w:hAnsi="Calibri"/>
          <w:b/>
          <w:color w:val="002060"/>
          <w:sz w:val="40"/>
        </w:rPr>
        <w:t xml:space="preserve"> &amp; </w:t>
      </w:r>
      <w:r>
        <w:rPr>
          <w:rFonts w:ascii="Calibri" w:hAnsi="Calibri"/>
          <w:b/>
          <w:color w:val="002060"/>
          <w:sz w:val="40"/>
        </w:rPr>
        <w:t>I</w:t>
      </w:r>
      <w:r w:rsidR="008E3B9E" w:rsidRPr="008E3B9E">
        <w:rPr>
          <w:rFonts w:ascii="Calibri" w:hAnsi="Calibri"/>
          <w:b/>
          <w:color w:val="002060"/>
          <w:sz w:val="40"/>
        </w:rPr>
        <w:t>nteropérabilité</w:t>
      </w:r>
      <w:r w:rsidR="000B4FB3">
        <w:rPr>
          <w:rFonts w:ascii="Calibri" w:hAnsi="Calibri"/>
          <w:b/>
          <w:color w:val="002060"/>
          <w:sz w:val="40"/>
        </w:rPr>
        <w:t xml:space="preserve"> </w:t>
      </w:r>
      <w:r>
        <w:rPr>
          <w:rFonts w:ascii="Calibri" w:hAnsi="Calibri"/>
          <w:b/>
          <w:color w:val="002060"/>
          <w:sz w:val="40"/>
        </w:rPr>
        <w:t>en Contrôle I</w:t>
      </w:r>
      <w:r w:rsidR="008E3B9E" w:rsidRPr="008E3B9E">
        <w:rPr>
          <w:rFonts w:ascii="Calibri" w:hAnsi="Calibri"/>
          <w:b/>
          <w:color w:val="002060"/>
          <w:sz w:val="40"/>
        </w:rPr>
        <w:t>ndustriel</w:t>
      </w:r>
    </w:p>
    <w:p w:rsidR="00AF1A77" w:rsidRDefault="00AF1A77" w:rsidP="00AF1A77">
      <w:pPr>
        <w:pStyle w:val="Contenudetableau"/>
        <w:rPr>
          <w:rFonts w:ascii="Calibri" w:hAnsi="Calibri"/>
          <w:b/>
          <w:color w:val="002060"/>
          <w:sz w:val="28"/>
        </w:rPr>
      </w:pPr>
    </w:p>
    <w:p w:rsidR="008D3B68" w:rsidRPr="00AF1A77" w:rsidRDefault="00AF1A77" w:rsidP="00AF1A77">
      <w:pPr>
        <w:pStyle w:val="Contenudetableau"/>
        <w:rPr>
          <w:rFonts w:ascii="Calibri" w:hAnsi="Calibri"/>
          <w:b/>
          <w:color w:val="002060"/>
          <w:sz w:val="28"/>
        </w:rPr>
      </w:pPr>
      <w:r w:rsidRPr="00AF1A77">
        <w:rPr>
          <w:rFonts w:ascii="Calibri" w:hAnsi="Calibri"/>
          <w:b/>
          <w:color w:val="002060"/>
          <w:sz w:val="28"/>
        </w:rPr>
        <w:t>Comprend</w:t>
      </w:r>
    </w:p>
    <w:p w:rsidR="00AF1A77" w:rsidRDefault="00AF1A77" w:rsidP="00AF1A77">
      <w:pPr>
        <w:pStyle w:val="Contenudetableau"/>
        <w:numPr>
          <w:ilvl w:val="0"/>
          <w:numId w:val="18"/>
        </w:numPr>
        <w:rPr>
          <w:rFonts w:ascii="Calibri" w:hAnsi="Calibri"/>
          <w:b/>
          <w:color w:val="002060"/>
        </w:rPr>
      </w:pPr>
      <w:r w:rsidRPr="00AF1A77">
        <w:rPr>
          <w:rFonts w:ascii="Calibri" w:hAnsi="Calibri"/>
          <w:b/>
          <w:color w:val="002060"/>
        </w:rPr>
        <w:t>JVI1 - ISA88 et Conception Fonctionnelle du Contrôle-Commande Industriel</w:t>
      </w:r>
    </w:p>
    <w:p w:rsidR="00AF1A77" w:rsidRDefault="00AF1A77" w:rsidP="00AF1A77">
      <w:pPr>
        <w:pStyle w:val="Contenudetableau"/>
        <w:numPr>
          <w:ilvl w:val="0"/>
          <w:numId w:val="18"/>
        </w:numPr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002060"/>
        </w:rPr>
        <w:t xml:space="preserve">JVI2 - </w:t>
      </w:r>
      <w:r w:rsidRPr="00AF1A77">
        <w:rPr>
          <w:rFonts w:ascii="Calibri" w:hAnsi="Calibri"/>
          <w:b/>
          <w:color w:val="002060"/>
        </w:rPr>
        <w:t>ISA95 et Conception Fonctionnelle MES/MOM, Communication avec les Systèmes de Gestion</w:t>
      </w:r>
    </w:p>
    <w:p w:rsidR="00AF1A77" w:rsidRDefault="00AF1A77" w:rsidP="00AF1A77">
      <w:pPr>
        <w:pStyle w:val="Contenudetableau"/>
        <w:numPr>
          <w:ilvl w:val="0"/>
          <w:numId w:val="18"/>
        </w:numPr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002060"/>
        </w:rPr>
        <w:t xml:space="preserve">JVI4 - </w:t>
      </w:r>
      <w:r w:rsidRPr="00AF1A77">
        <w:rPr>
          <w:rFonts w:ascii="Calibri" w:hAnsi="Calibri"/>
          <w:b/>
          <w:color w:val="002060"/>
        </w:rPr>
        <w:t>B2MML/BatchML et Pratique des Interfaces entre Systèmes Informatiques Industriels</w:t>
      </w:r>
    </w:p>
    <w:p w:rsidR="00AF1A77" w:rsidRDefault="00AF1A77" w:rsidP="00AF1A77">
      <w:pPr>
        <w:pStyle w:val="Contenudetableau"/>
        <w:rPr>
          <w:rFonts w:ascii="Calibri" w:hAnsi="Calibri"/>
          <w:b/>
          <w:color w:val="002060"/>
          <w:sz w:val="40"/>
        </w:rPr>
      </w:pPr>
    </w:p>
    <w:p w:rsidR="00041C36" w:rsidRPr="00255ACC" w:rsidRDefault="00041C36" w:rsidP="008E3B9E">
      <w:pPr>
        <w:pStyle w:val="Contenudetableau"/>
        <w:jc w:val="center"/>
        <w:rPr>
          <w:rFonts w:ascii="Calibri" w:hAnsi="Calibri"/>
          <w:b/>
          <w:color w:val="000000"/>
          <w:sz w:val="40"/>
        </w:rPr>
      </w:pPr>
      <w:r w:rsidRPr="00FA5C2E">
        <w:rPr>
          <w:rFonts w:ascii="Calibri" w:hAnsi="Calibri"/>
          <w:b/>
          <w:color w:val="000000"/>
          <w:sz w:val="40"/>
        </w:rPr>
        <w:object w:dxaOrig="7190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3pt;height:176.45pt" o:ole="">
            <v:imagedata r:id="rId8" o:title="" croptop="12184f" cropbottom="10729f" cropleft="9242f"/>
          </v:shape>
          <o:OLEObject Type="Embed" ProgID="PowerPoint.Slide.12" ShapeID="_x0000_i1025" DrawAspect="Content" ObjectID="_1367674518" r:id="rId9"/>
        </w:object>
      </w:r>
    </w:p>
    <w:p w:rsidR="008D3B68" w:rsidRDefault="008D3B68" w:rsidP="008E3B9E">
      <w:pPr>
        <w:pStyle w:val="Contenudetableau"/>
        <w:jc w:val="center"/>
        <w:rPr>
          <w:rFonts w:ascii="Calibri" w:hAnsi="Calibri"/>
          <w:b/>
          <w:color w:val="002060"/>
          <w:sz w:val="40"/>
        </w:rPr>
      </w:pPr>
    </w:p>
    <w:p w:rsidR="008D3B68" w:rsidRDefault="008D3B68" w:rsidP="008D3B68">
      <w:pPr>
        <w:pStyle w:val="Contenudetableau"/>
        <w:jc w:val="center"/>
        <w:rPr>
          <w:rFonts w:ascii="Calibri" w:hAnsi="Calibri"/>
          <w:b/>
          <w:color w:val="002060"/>
          <w:sz w:val="40"/>
        </w:rPr>
      </w:pPr>
    </w:p>
    <w:p w:rsidR="00041C36" w:rsidRDefault="00041C36" w:rsidP="008D3B68">
      <w:pPr>
        <w:pStyle w:val="Contenudetableau"/>
        <w:jc w:val="center"/>
        <w:rPr>
          <w:rFonts w:ascii="Calibri" w:hAnsi="Calibri"/>
          <w:b/>
          <w:color w:val="002060"/>
          <w:sz w:val="40"/>
        </w:rPr>
      </w:pPr>
    </w:p>
    <w:p w:rsidR="00041C36" w:rsidRDefault="00E56815" w:rsidP="00041C36">
      <w:pPr>
        <w:pStyle w:val="En-tte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05/2011</w:t>
      </w:r>
    </w:p>
    <w:p w:rsidR="00564EF9" w:rsidRDefault="00564EF9" w:rsidP="00041C36">
      <w:pPr>
        <w:pStyle w:val="En-tte"/>
        <w:jc w:val="center"/>
        <w:rPr>
          <w:rFonts w:ascii="Calibri" w:hAnsi="Calibri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1"/>
        <w:gridCol w:w="2063"/>
        <w:gridCol w:w="3192"/>
      </w:tblGrid>
      <w:tr w:rsidR="00564EF9" w:rsidRPr="00564EF9" w:rsidTr="00564EF9">
        <w:tc>
          <w:tcPr>
            <w:tcW w:w="1061" w:type="dxa"/>
          </w:tcPr>
          <w:p w:rsidR="00564EF9" w:rsidRDefault="00564EF9" w:rsidP="00041C36">
            <w:pPr>
              <w:pStyle w:val="En-tte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56815">
              <w:rPr>
                <w:rFonts w:ascii="Calibri" w:hAnsi="Calibri" w:cs="Arial"/>
                <w:noProof/>
                <w:sz w:val="20"/>
                <w:szCs w:val="20"/>
              </w:rPr>
              <w:drawing>
                <wp:inline distT="0" distB="0" distL="0" distR="0">
                  <wp:extent cx="288032" cy="288032"/>
                  <wp:effectExtent l="19050" t="0" r="0" b="0"/>
                  <wp:docPr id="9" name="Image 3" descr="Logo_SyFy_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 descr="Logo_SyFy_5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2" cy="28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564EF9" w:rsidRPr="00564EF9" w:rsidRDefault="00564EF9" w:rsidP="00564EF9">
            <w:pPr>
              <w:pStyle w:val="En-tt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Jean Vieille</w:t>
            </w:r>
          </w:p>
        </w:tc>
        <w:tc>
          <w:tcPr>
            <w:tcW w:w="3192" w:type="dxa"/>
          </w:tcPr>
          <w:p w:rsidR="00564EF9" w:rsidRDefault="00564EF9" w:rsidP="00564EF9">
            <w:pPr>
              <w:pStyle w:val="En-tte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2769235</wp:posOffset>
                  </wp:positionH>
                  <wp:positionV relativeFrom="paragraph">
                    <wp:posOffset>121285</wp:posOffset>
                  </wp:positionV>
                  <wp:extent cx="901700" cy="540385"/>
                  <wp:effectExtent l="19050" t="0" r="0" b="0"/>
                  <wp:wrapNone/>
                  <wp:docPr id="17" name="Image 17" descr="Logo cours ISA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 cours ISA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6815">
              <w:rPr>
                <w:rFonts w:ascii="Calibri" w:hAnsi="Calibri" w:cs="Arial"/>
                <w:sz w:val="20"/>
                <w:szCs w:val="20"/>
              </w:rPr>
              <w:t>www.syntropicfactory.info</w:t>
            </w:r>
          </w:p>
        </w:tc>
      </w:tr>
      <w:tr w:rsidR="00564EF9" w:rsidRPr="00564EF9" w:rsidTr="00564EF9">
        <w:tc>
          <w:tcPr>
            <w:tcW w:w="1061" w:type="dxa"/>
          </w:tcPr>
          <w:p w:rsidR="00564EF9" w:rsidRDefault="00564EF9" w:rsidP="00041C36">
            <w:pPr>
              <w:pStyle w:val="En-tte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56815">
              <w:rPr>
                <w:rFonts w:ascii="Calibri" w:hAnsi="Calibri" w:cs="Arial"/>
                <w:noProof/>
                <w:sz w:val="20"/>
                <w:szCs w:val="20"/>
              </w:rPr>
              <w:drawing>
                <wp:inline distT="0" distB="0" distL="0" distR="0">
                  <wp:extent cx="473968" cy="236984"/>
                  <wp:effectExtent l="19050" t="0" r="2282" b="0"/>
                  <wp:docPr id="10" name="Image 4" descr="Logo_CCM_simple_80x4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4" descr="Logo_CCM_simple_80x40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8" cy="23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564EF9" w:rsidRPr="00564EF9" w:rsidRDefault="00564EF9" w:rsidP="00564EF9">
            <w:pPr>
              <w:pStyle w:val="En-tte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56815">
              <w:rPr>
                <w:rFonts w:ascii="Calibri" w:hAnsi="Calibri" w:cs="Arial"/>
                <w:sz w:val="20"/>
                <w:szCs w:val="20"/>
                <w:lang w:val="en-GB"/>
              </w:rPr>
              <w:t>Research community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92" w:type="dxa"/>
          </w:tcPr>
          <w:p w:rsidR="00564EF9" w:rsidRPr="00E56815" w:rsidRDefault="00564EF9" w:rsidP="00564EF9">
            <w:pPr>
              <w:pStyle w:val="En-tte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56815">
              <w:rPr>
                <w:rFonts w:ascii="Calibri" w:hAnsi="Calibri" w:cs="Arial"/>
                <w:sz w:val="20"/>
                <w:szCs w:val="20"/>
                <w:lang w:val="en-GB"/>
              </w:rPr>
              <w:t>www.controlchainmanagement.org</w:t>
            </w:r>
          </w:p>
        </w:tc>
      </w:tr>
      <w:tr w:rsidR="00564EF9" w:rsidRPr="00564EF9" w:rsidTr="00564EF9">
        <w:tc>
          <w:tcPr>
            <w:tcW w:w="1061" w:type="dxa"/>
          </w:tcPr>
          <w:p w:rsidR="00564EF9" w:rsidRDefault="00564EF9" w:rsidP="00041C36">
            <w:pPr>
              <w:pStyle w:val="En-tte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56815">
              <w:rPr>
                <w:rFonts w:ascii="Calibri" w:hAnsi="Calibri" w:cs="Arial"/>
                <w:noProof/>
                <w:sz w:val="20"/>
                <w:szCs w:val="20"/>
              </w:rPr>
              <w:drawing>
                <wp:inline distT="0" distB="0" distL="0" distR="0">
                  <wp:extent cx="475200" cy="237600"/>
                  <wp:effectExtent l="19050" t="0" r="1050" b="0"/>
                  <wp:docPr id="11" name="Image 5" descr="Logo_CCG_simple_80-4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5" descr="Logo_CCG_simple_80-40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" cy="23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564EF9" w:rsidRPr="00564EF9" w:rsidRDefault="00564EF9" w:rsidP="00564EF9">
            <w:pPr>
              <w:pStyle w:val="En-tte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56815">
              <w:rPr>
                <w:rFonts w:ascii="Calibri" w:hAnsi="Calibri" w:cs="Arial"/>
                <w:sz w:val="20"/>
                <w:szCs w:val="20"/>
                <w:lang w:val="en-GB"/>
              </w:rPr>
              <w:t>Consulting group</w:t>
            </w:r>
          </w:p>
        </w:tc>
        <w:tc>
          <w:tcPr>
            <w:tcW w:w="3192" w:type="dxa"/>
          </w:tcPr>
          <w:p w:rsidR="00564EF9" w:rsidRPr="00E56815" w:rsidRDefault="00564EF9" w:rsidP="00564EF9">
            <w:pPr>
              <w:pStyle w:val="En-tte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56815">
              <w:rPr>
                <w:rFonts w:ascii="Calibri" w:hAnsi="Calibri" w:cs="Arial"/>
                <w:sz w:val="20"/>
                <w:szCs w:val="20"/>
                <w:lang w:val="en-GB"/>
              </w:rPr>
              <w:t>www.controlchaingroup.com</w:t>
            </w:r>
          </w:p>
        </w:tc>
      </w:tr>
    </w:tbl>
    <w:p w:rsidR="00E56815" w:rsidRPr="00564EF9" w:rsidRDefault="00E56815" w:rsidP="00041C36">
      <w:pPr>
        <w:pStyle w:val="En-tte"/>
        <w:jc w:val="center"/>
        <w:rPr>
          <w:rFonts w:ascii="Calibri" w:hAnsi="Calibri" w:cs="Arial"/>
          <w:sz w:val="20"/>
          <w:szCs w:val="20"/>
          <w:lang w:val="en-GB"/>
        </w:rPr>
      </w:pPr>
    </w:p>
    <w:p w:rsidR="004C1748" w:rsidRPr="00564EF9" w:rsidRDefault="00BC34DE" w:rsidP="00BC34DE">
      <w:pPr>
        <w:pStyle w:val="Contenudetableau"/>
        <w:rPr>
          <w:rFonts w:ascii="Calibri" w:hAnsi="Calibri"/>
          <w:b/>
          <w:color w:val="002060"/>
          <w:sz w:val="40"/>
          <w:lang w:val="en-GB"/>
        </w:rPr>
      </w:pPr>
      <w:r w:rsidRPr="00564EF9">
        <w:rPr>
          <w:rFonts w:ascii="Calibri" w:hAnsi="Calibri"/>
          <w:b/>
          <w:color w:val="002060"/>
          <w:sz w:val="40"/>
          <w:lang w:val="en-GB"/>
        </w:rPr>
        <w:br w:type="page"/>
      </w:r>
    </w:p>
    <w:p w:rsidR="004C1748" w:rsidRPr="00E56815" w:rsidRDefault="004C1748" w:rsidP="004C1748">
      <w:pPr>
        <w:pStyle w:val="Contenudetableau"/>
        <w:jc w:val="center"/>
        <w:rPr>
          <w:rFonts w:ascii="Calibri" w:hAnsi="Calibri"/>
          <w:b/>
          <w:color w:val="002060"/>
          <w:sz w:val="40"/>
        </w:rPr>
      </w:pPr>
      <w:r w:rsidRPr="00E56815">
        <w:rPr>
          <w:rFonts w:ascii="Calibri" w:hAnsi="Calibri"/>
          <w:b/>
          <w:color w:val="002060"/>
          <w:sz w:val="40"/>
        </w:rPr>
        <w:lastRenderedPageBreak/>
        <w:t>Structure of the documentation</w:t>
      </w:r>
    </w:p>
    <w:p w:rsidR="00CC777B" w:rsidRPr="00E56815" w:rsidRDefault="003C2FB0" w:rsidP="004C1748">
      <w:pPr>
        <w:pStyle w:val="Contenudetableau"/>
        <w:spacing w:line="276" w:lineRule="auto"/>
        <w:rPr>
          <w:rFonts w:ascii="Calibri" w:hAnsi="Calibri"/>
          <w:b/>
          <w:color w:val="002060"/>
          <w:sz w:val="40"/>
        </w:rPr>
      </w:pPr>
      <w:r w:rsidRPr="00E56815">
        <w:rPr>
          <w:rFonts w:ascii="Calibri" w:hAnsi="Calibri"/>
          <w:b/>
          <w:color w:val="002060"/>
          <w:sz w:val="40"/>
        </w:rPr>
        <w:t xml:space="preserve">1 </w:t>
      </w:r>
      <w:proofErr w:type="spellStart"/>
      <w:r w:rsidR="00727070" w:rsidRPr="00E56815">
        <w:rPr>
          <w:rFonts w:ascii="Calibri" w:hAnsi="Calibri"/>
          <w:b/>
          <w:color w:val="002060"/>
          <w:sz w:val="40"/>
        </w:rPr>
        <w:t>Overview</w:t>
      </w:r>
      <w:proofErr w:type="spellEnd"/>
    </w:p>
    <w:p w:rsidR="004C1748" w:rsidRPr="00E56815" w:rsidRDefault="004C1748" w:rsidP="004C1748">
      <w:pPr>
        <w:pStyle w:val="Contenudetableau"/>
        <w:spacing w:line="276" w:lineRule="auto"/>
        <w:ind w:left="709"/>
        <w:rPr>
          <w:rFonts w:ascii="Calibri" w:hAnsi="Calibri"/>
          <w:b/>
          <w:color w:val="002060"/>
          <w:sz w:val="36"/>
        </w:rPr>
      </w:pPr>
      <w:r w:rsidRPr="00E56815">
        <w:rPr>
          <w:rFonts w:ascii="Calibri" w:hAnsi="Calibri"/>
          <w:b/>
          <w:color w:val="002060"/>
          <w:sz w:val="36"/>
        </w:rPr>
        <w:t xml:space="preserve">1 </w:t>
      </w:r>
      <w:r w:rsidR="005442D9" w:rsidRPr="00E56815">
        <w:rPr>
          <w:rFonts w:ascii="Calibri" w:hAnsi="Calibri"/>
          <w:b/>
          <w:color w:val="002060"/>
          <w:sz w:val="36"/>
        </w:rPr>
        <w:t>Introduction</w:t>
      </w:r>
    </w:p>
    <w:p w:rsidR="004C1748" w:rsidRPr="00E56815" w:rsidRDefault="005442D9" w:rsidP="004C1748">
      <w:pPr>
        <w:pStyle w:val="Contenudetableau"/>
        <w:spacing w:line="276" w:lineRule="auto"/>
        <w:ind w:left="709"/>
        <w:rPr>
          <w:rFonts w:ascii="Calibri" w:hAnsi="Calibri"/>
          <w:b/>
          <w:color w:val="002060"/>
          <w:sz w:val="36"/>
        </w:rPr>
      </w:pPr>
      <w:r w:rsidRPr="00E56815">
        <w:rPr>
          <w:rFonts w:ascii="Calibri" w:hAnsi="Calibri"/>
          <w:b/>
          <w:color w:val="002060"/>
          <w:sz w:val="36"/>
        </w:rPr>
        <w:t>2</w:t>
      </w:r>
      <w:r w:rsidR="004C1748" w:rsidRPr="00E56815">
        <w:rPr>
          <w:rFonts w:ascii="Calibri" w:hAnsi="Calibri"/>
          <w:b/>
          <w:color w:val="002060"/>
          <w:sz w:val="36"/>
        </w:rPr>
        <w:t xml:space="preserve"> ISA88</w:t>
      </w:r>
    </w:p>
    <w:p w:rsidR="004C1748" w:rsidRPr="00792311" w:rsidRDefault="005442D9" w:rsidP="004C1748">
      <w:pPr>
        <w:pStyle w:val="Contenudetableau"/>
        <w:spacing w:line="276" w:lineRule="auto"/>
        <w:ind w:left="709"/>
        <w:rPr>
          <w:rFonts w:ascii="Calibri" w:hAnsi="Calibri"/>
          <w:b/>
          <w:color w:val="002060"/>
          <w:sz w:val="36"/>
          <w:lang w:val="en-GB"/>
        </w:rPr>
      </w:pPr>
      <w:r w:rsidRPr="00792311">
        <w:rPr>
          <w:rFonts w:ascii="Calibri" w:hAnsi="Calibri"/>
          <w:b/>
          <w:color w:val="002060"/>
          <w:sz w:val="36"/>
          <w:lang w:val="en-GB"/>
        </w:rPr>
        <w:t>3</w:t>
      </w:r>
      <w:r w:rsidR="004C1748" w:rsidRPr="00792311">
        <w:rPr>
          <w:rFonts w:ascii="Calibri" w:hAnsi="Calibri"/>
          <w:b/>
          <w:color w:val="002060"/>
          <w:sz w:val="36"/>
          <w:lang w:val="en-GB"/>
        </w:rPr>
        <w:t xml:space="preserve"> ISA95</w:t>
      </w:r>
    </w:p>
    <w:p w:rsidR="004C1748" w:rsidRPr="00792311" w:rsidRDefault="004C1748" w:rsidP="004C1748">
      <w:pPr>
        <w:pStyle w:val="Contenudetableau"/>
        <w:spacing w:line="276" w:lineRule="auto"/>
        <w:rPr>
          <w:rFonts w:ascii="Calibri" w:hAnsi="Calibri"/>
          <w:b/>
          <w:color w:val="002060"/>
          <w:sz w:val="40"/>
          <w:lang w:val="en-GB"/>
        </w:rPr>
      </w:pPr>
      <w:r w:rsidRPr="00792311">
        <w:rPr>
          <w:rFonts w:ascii="Calibri" w:hAnsi="Calibri"/>
          <w:b/>
          <w:color w:val="002060"/>
          <w:sz w:val="40"/>
          <w:lang w:val="en-GB"/>
        </w:rPr>
        <w:t xml:space="preserve">2 </w:t>
      </w:r>
      <w:proofErr w:type="gramStart"/>
      <w:r w:rsidRPr="00792311">
        <w:rPr>
          <w:rFonts w:ascii="Calibri" w:hAnsi="Calibri"/>
          <w:b/>
          <w:color w:val="002060"/>
          <w:sz w:val="40"/>
          <w:lang w:val="en-GB"/>
        </w:rPr>
        <w:t>Structure</w:t>
      </w:r>
      <w:proofErr w:type="gramEnd"/>
    </w:p>
    <w:p w:rsidR="00792311" w:rsidRPr="00E56815" w:rsidRDefault="00792311" w:rsidP="00792311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</w:rPr>
      </w:pPr>
      <w:r>
        <w:rPr>
          <w:rFonts w:ascii="Calibri" w:hAnsi="Calibri"/>
          <w:b/>
          <w:color w:val="002060"/>
          <w:sz w:val="36"/>
        </w:rPr>
        <w:t>1</w:t>
      </w:r>
      <w:r w:rsidRPr="00E56815">
        <w:rPr>
          <w:rFonts w:ascii="Calibri" w:hAnsi="Calibri"/>
          <w:b/>
          <w:color w:val="002060"/>
          <w:sz w:val="36"/>
        </w:rPr>
        <w:t xml:space="preserve"> </w:t>
      </w:r>
      <w:proofErr w:type="spellStart"/>
      <w:r w:rsidRPr="00E56815">
        <w:rPr>
          <w:rFonts w:ascii="Calibri" w:hAnsi="Calibri"/>
          <w:b/>
          <w:color w:val="002060"/>
          <w:sz w:val="36"/>
        </w:rPr>
        <w:t>PhysicalAsset</w:t>
      </w:r>
      <w:proofErr w:type="spellEnd"/>
    </w:p>
    <w:p w:rsidR="004C1748" w:rsidRPr="00792311" w:rsidRDefault="00792311" w:rsidP="00792311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>
        <w:rPr>
          <w:rFonts w:ascii="Calibri" w:hAnsi="Calibri"/>
          <w:b/>
          <w:color w:val="002060"/>
          <w:sz w:val="36"/>
          <w:lang w:val="en-GB"/>
        </w:rPr>
        <w:t>2</w:t>
      </w:r>
      <w:r w:rsidR="004C1748" w:rsidRPr="00792311">
        <w:rPr>
          <w:rFonts w:ascii="Calibri" w:hAnsi="Calibri"/>
          <w:b/>
          <w:color w:val="002060"/>
          <w:sz w:val="36"/>
          <w:lang w:val="en-GB"/>
        </w:rPr>
        <w:t xml:space="preserve"> </w:t>
      </w:r>
      <w:proofErr w:type="spellStart"/>
      <w:r w:rsidR="004C1748" w:rsidRPr="00792311">
        <w:rPr>
          <w:rFonts w:ascii="Calibri" w:hAnsi="Calibri"/>
          <w:b/>
          <w:color w:val="002060"/>
          <w:sz w:val="36"/>
          <w:lang w:val="en-GB"/>
        </w:rPr>
        <w:t>HumanAsset</w:t>
      </w:r>
      <w:proofErr w:type="spellEnd"/>
    </w:p>
    <w:p w:rsidR="004C1748" w:rsidRPr="00792311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792311">
        <w:rPr>
          <w:rFonts w:ascii="Calibri" w:hAnsi="Calibri"/>
          <w:b/>
          <w:color w:val="002060"/>
          <w:sz w:val="36"/>
          <w:lang w:val="en-GB"/>
        </w:rPr>
        <w:t xml:space="preserve">3 </w:t>
      </w:r>
      <w:proofErr w:type="spellStart"/>
      <w:r w:rsidRPr="00792311">
        <w:rPr>
          <w:rFonts w:ascii="Calibri" w:hAnsi="Calibri"/>
          <w:b/>
          <w:color w:val="002060"/>
          <w:sz w:val="36"/>
          <w:lang w:val="en-GB"/>
        </w:rPr>
        <w:t>InventoryAsset</w:t>
      </w:r>
      <w:proofErr w:type="spellEnd"/>
    </w:p>
    <w:p w:rsidR="004C1748" w:rsidRPr="00792311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792311">
        <w:rPr>
          <w:rFonts w:ascii="Calibri" w:hAnsi="Calibri"/>
          <w:b/>
          <w:color w:val="002060"/>
          <w:sz w:val="36"/>
          <w:lang w:val="en-GB"/>
        </w:rPr>
        <w:t xml:space="preserve">4 </w:t>
      </w:r>
      <w:proofErr w:type="spellStart"/>
      <w:r w:rsidR="00D91544">
        <w:rPr>
          <w:rFonts w:ascii="Calibri" w:hAnsi="Calibri"/>
          <w:b/>
          <w:color w:val="002060"/>
          <w:sz w:val="36"/>
          <w:lang w:val="en-GB"/>
        </w:rPr>
        <w:t>Knowledge</w:t>
      </w:r>
      <w:r w:rsidRPr="00792311">
        <w:rPr>
          <w:rFonts w:ascii="Calibri" w:hAnsi="Calibri"/>
          <w:b/>
          <w:color w:val="002060"/>
          <w:sz w:val="36"/>
          <w:lang w:val="en-GB"/>
        </w:rPr>
        <w:t>Asset</w:t>
      </w:r>
      <w:proofErr w:type="spellEnd"/>
    </w:p>
    <w:p w:rsidR="004C1748" w:rsidRPr="00792311" w:rsidRDefault="004C1748" w:rsidP="004C1748">
      <w:pPr>
        <w:pStyle w:val="Contenudetableau"/>
        <w:spacing w:line="276" w:lineRule="auto"/>
        <w:rPr>
          <w:rFonts w:ascii="Calibri" w:hAnsi="Calibri"/>
          <w:b/>
          <w:color w:val="002060"/>
          <w:sz w:val="40"/>
          <w:lang w:val="en-GB"/>
        </w:rPr>
      </w:pPr>
      <w:r w:rsidRPr="00792311">
        <w:rPr>
          <w:rFonts w:ascii="Calibri" w:hAnsi="Calibri"/>
          <w:b/>
          <w:color w:val="002060"/>
          <w:sz w:val="40"/>
          <w:lang w:val="en-GB"/>
        </w:rPr>
        <w:t xml:space="preserve">3 </w:t>
      </w:r>
      <w:proofErr w:type="gramStart"/>
      <w:r w:rsidRPr="00792311">
        <w:rPr>
          <w:rFonts w:ascii="Calibri" w:hAnsi="Calibri"/>
          <w:b/>
          <w:color w:val="002060"/>
          <w:sz w:val="40"/>
          <w:lang w:val="en-GB"/>
        </w:rPr>
        <w:t>Function</w:t>
      </w:r>
      <w:proofErr w:type="gramEnd"/>
    </w:p>
    <w:p w:rsidR="004C1748" w:rsidRPr="00792311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792311">
        <w:rPr>
          <w:rFonts w:ascii="Calibri" w:hAnsi="Calibri"/>
          <w:b/>
          <w:color w:val="002060"/>
          <w:sz w:val="36"/>
          <w:lang w:val="en-GB"/>
        </w:rPr>
        <w:t xml:space="preserve">1 </w:t>
      </w:r>
      <w:proofErr w:type="spellStart"/>
      <w:r w:rsidRPr="00792311">
        <w:rPr>
          <w:rFonts w:ascii="Calibri" w:hAnsi="Calibri"/>
          <w:b/>
          <w:color w:val="002060"/>
          <w:sz w:val="36"/>
          <w:lang w:val="en-GB"/>
        </w:rPr>
        <w:t>EquipmentControl</w:t>
      </w:r>
      <w:proofErr w:type="spellEnd"/>
    </w:p>
    <w:p w:rsidR="004C1748" w:rsidRPr="00792311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792311">
        <w:rPr>
          <w:rFonts w:ascii="Calibri" w:hAnsi="Calibri"/>
          <w:b/>
          <w:color w:val="002060"/>
          <w:sz w:val="36"/>
          <w:lang w:val="en-GB"/>
        </w:rPr>
        <w:t xml:space="preserve">2 </w:t>
      </w:r>
      <w:proofErr w:type="spellStart"/>
      <w:r w:rsidRPr="00792311">
        <w:rPr>
          <w:rFonts w:ascii="Calibri" w:hAnsi="Calibri"/>
          <w:b/>
          <w:color w:val="002060"/>
          <w:sz w:val="36"/>
          <w:lang w:val="en-GB"/>
        </w:rPr>
        <w:t>PhysicalProcessControl</w:t>
      </w:r>
      <w:proofErr w:type="spellEnd"/>
    </w:p>
    <w:p w:rsidR="004C1748" w:rsidRPr="00792311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792311">
        <w:rPr>
          <w:rFonts w:ascii="Calibri" w:hAnsi="Calibri"/>
          <w:b/>
          <w:color w:val="002060"/>
          <w:sz w:val="36"/>
          <w:lang w:val="en-GB"/>
        </w:rPr>
        <w:t xml:space="preserve">3 </w:t>
      </w:r>
      <w:proofErr w:type="spellStart"/>
      <w:r w:rsidRPr="00792311">
        <w:rPr>
          <w:rFonts w:ascii="Calibri" w:hAnsi="Calibri"/>
          <w:b/>
          <w:color w:val="002060"/>
          <w:sz w:val="36"/>
          <w:lang w:val="en-GB"/>
        </w:rPr>
        <w:t>PhysicalProcessManagement</w:t>
      </w:r>
      <w:proofErr w:type="spellEnd"/>
    </w:p>
    <w:p w:rsidR="004C1748" w:rsidRPr="004C1748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4C1748">
        <w:rPr>
          <w:rFonts w:ascii="Calibri" w:hAnsi="Calibri"/>
          <w:b/>
          <w:color w:val="002060"/>
          <w:sz w:val="36"/>
          <w:lang w:val="en-GB"/>
        </w:rPr>
        <w:t xml:space="preserve">4 </w:t>
      </w:r>
      <w:proofErr w:type="spellStart"/>
      <w:r w:rsidRPr="004C1748">
        <w:rPr>
          <w:rFonts w:ascii="Calibri" w:hAnsi="Calibri"/>
          <w:b/>
          <w:color w:val="002060"/>
          <w:sz w:val="36"/>
          <w:lang w:val="en-GB"/>
        </w:rPr>
        <w:t>OperationsManagement</w:t>
      </w:r>
      <w:proofErr w:type="spellEnd"/>
    </w:p>
    <w:p w:rsidR="004C1748" w:rsidRDefault="004C1748" w:rsidP="004C1748">
      <w:pPr>
        <w:pStyle w:val="Contenudetableau"/>
        <w:spacing w:line="276" w:lineRule="auto"/>
        <w:rPr>
          <w:rFonts w:ascii="Calibri" w:hAnsi="Calibri"/>
          <w:b/>
          <w:color w:val="002060"/>
          <w:sz w:val="40"/>
          <w:lang w:val="en-GB"/>
        </w:rPr>
      </w:pPr>
      <w:r w:rsidRPr="00CC777B">
        <w:rPr>
          <w:rFonts w:ascii="Calibri" w:hAnsi="Calibri"/>
          <w:b/>
          <w:color w:val="002060"/>
          <w:sz w:val="40"/>
          <w:lang w:val="en-GB"/>
        </w:rPr>
        <w:t>4</w:t>
      </w:r>
      <w:r>
        <w:rPr>
          <w:rFonts w:ascii="Calibri" w:hAnsi="Calibri"/>
          <w:b/>
          <w:color w:val="002060"/>
          <w:sz w:val="40"/>
          <w:lang w:val="en-GB"/>
        </w:rPr>
        <w:t xml:space="preserve"> </w:t>
      </w:r>
      <w:r w:rsidRPr="00CC777B">
        <w:rPr>
          <w:rFonts w:ascii="Calibri" w:hAnsi="Calibri"/>
          <w:b/>
          <w:color w:val="002060"/>
          <w:sz w:val="40"/>
          <w:lang w:val="en-GB"/>
        </w:rPr>
        <w:t>Engineering</w:t>
      </w:r>
    </w:p>
    <w:p w:rsidR="004C1748" w:rsidRPr="004C1748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4C1748">
        <w:rPr>
          <w:rFonts w:ascii="Calibri" w:hAnsi="Calibri"/>
          <w:b/>
          <w:color w:val="002060"/>
          <w:sz w:val="36"/>
          <w:lang w:val="en-GB"/>
        </w:rPr>
        <w:t xml:space="preserve">1 </w:t>
      </w:r>
      <w:proofErr w:type="spellStart"/>
      <w:r w:rsidRPr="004C1748">
        <w:rPr>
          <w:rFonts w:ascii="Calibri" w:hAnsi="Calibri"/>
          <w:b/>
          <w:color w:val="002060"/>
          <w:sz w:val="36"/>
          <w:lang w:val="en-GB"/>
        </w:rPr>
        <w:t>InformationServiceSpecification</w:t>
      </w:r>
      <w:proofErr w:type="spellEnd"/>
    </w:p>
    <w:p w:rsidR="004C1748" w:rsidRDefault="004C1748" w:rsidP="004C1748">
      <w:pPr>
        <w:pStyle w:val="Contenudetableau"/>
        <w:spacing w:line="276" w:lineRule="auto"/>
        <w:rPr>
          <w:rFonts w:ascii="Calibri" w:hAnsi="Calibri"/>
          <w:b/>
          <w:color w:val="002060"/>
          <w:sz w:val="40"/>
          <w:lang w:val="en-GB"/>
        </w:rPr>
      </w:pPr>
      <w:proofErr w:type="gramStart"/>
      <w:r>
        <w:rPr>
          <w:rFonts w:ascii="Calibri" w:hAnsi="Calibri"/>
          <w:b/>
          <w:color w:val="002060"/>
          <w:sz w:val="40"/>
          <w:lang w:val="en-GB"/>
        </w:rPr>
        <w:t xml:space="preserve">5 </w:t>
      </w:r>
      <w:r w:rsidRPr="00CC777B">
        <w:rPr>
          <w:rFonts w:ascii="Calibri" w:hAnsi="Calibri"/>
          <w:b/>
          <w:color w:val="002060"/>
          <w:sz w:val="40"/>
          <w:lang w:val="en-GB"/>
        </w:rPr>
        <w:t>Interoperability</w:t>
      </w:r>
      <w:proofErr w:type="gramEnd"/>
    </w:p>
    <w:p w:rsidR="004C1748" w:rsidRPr="004C1748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4C1748">
        <w:rPr>
          <w:rFonts w:ascii="Calibri" w:hAnsi="Calibri"/>
          <w:b/>
          <w:color w:val="002060"/>
          <w:sz w:val="36"/>
          <w:lang w:val="en-GB"/>
        </w:rPr>
        <w:t>1 B2O</w:t>
      </w:r>
    </w:p>
    <w:p w:rsidR="004C1748" w:rsidRPr="004C1748" w:rsidRDefault="004C1748" w:rsidP="004C1748">
      <w:pPr>
        <w:pStyle w:val="Contenudetableau"/>
        <w:spacing w:line="276" w:lineRule="auto"/>
        <w:ind w:firstLine="709"/>
        <w:rPr>
          <w:rFonts w:ascii="Calibri" w:hAnsi="Calibri"/>
          <w:b/>
          <w:color w:val="002060"/>
          <w:sz w:val="36"/>
          <w:lang w:val="en-GB"/>
        </w:rPr>
      </w:pPr>
      <w:r w:rsidRPr="004C1748">
        <w:rPr>
          <w:rFonts w:ascii="Calibri" w:hAnsi="Calibri"/>
          <w:b/>
          <w:color w:val="002060"/>
          <w:sz w:val="36"/>
          <w:lang w:val="en-GB"/>
        </w:rPr>
        <w:t>2 B2MML</w:t>
      </w:r>
    </w:p>
    <w:p w:rsidR="004C1748" w:rsidRDefault="004C1748">
      <w:pPr>
        <w:widowControl/>
        <w:suppressAutoHyphens w:val="0"/>
        <w:rPr>
          <w:rFonts w:ascii="Calibri" w:hAnsi="Calibri"/>
          <w:b/>
          <w:color w:val="002060"/>
          <w:sz w:val="40"/>
          <w:lang w:val="en-GB"/>
        </w:rPr>
      </w:pPr>
      <w:r>
        <w:rPr>
          <w:rFonts w:ascii="Calibri" w:hAnsi="Calibri"/>
          <w:b/>
          <w:color w:val="002060"/>
          <w:sz w:val="40"/>
          <w:lang w:val="en-GB"/>
        </w:rPr>
        <w:br w:type="page"/>
      </w:r>
    </w:p>
    <w:p w:rsidR="00727070" w:rsidRPr="003C2FB0" w:rsidRDefault="00DE08A2" w:rsidP="00BC34DE">
      <w:pPr>
        <w:pStyle w:val="Contenudetableau"/>
        <w:rPr>
          <w:rFonts w:ascii="Calibri" w:hAnsi="Calibri"/>
          <w:b/>
          <w:color w:val="002060"/>
          <w:sz w:val="40"/>
          <w:lang w:val="en-GB"/>
        </w:rPr>
      </w:pPr>
      <w:r>
        <w:rPr>
          <w:rFonts w:ascii="Calibri" w:hAnsi="Calibri"/>
          <w:b/>
          <w:color w:val="002060"/>
          <w:sz w:val="40"/>
          <w:lang w:val="en-GB"/>
        </w:rPr>
        <w:lastRenderedPageBreak/>
        <w:t>Program</w:t>
      </w:r>
      <w:r w:rsidR="00AF1A77" w:rsidRPr="003C2FB0">
        <w:rPr>
          <w:rFonts w:ascii="Calibri" w:hAnsi="Calibri"/>
          <w:b/>
          <w:color w:val="002060"/>
          <w:sz w:val="40"/>
          <w:lang w:val="en-GB"/>
        </w:rPr>
        <w:t>/conten</w:t>
      </w:r>
      <w:r>
        <w:rPr>
          <w:rFonts w:ascii="Calibri" w:hAnsi="Calibri"/>
          <w:b/>
          <w:color w:val="002060"/>
          <w:sz w:val="40"/>
          <w:lang w:val="en-GB"/>
        </w:rPr>
        <w:t>t</w:t>
      </w:r>
    </w:p>
    <w:tbl>
      <w:tblPr>
        <w:tblW w:w="8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034"/>
        <w:gridCol w:w="625"/>
        <w:gridCol w:w="625"/>
        <w:gridCol w:w="780"/>
        <w:gridCol w:w="544"/>
      </w:tblGrid>
      <w:tr w:rsidR="00564EF9" w:rsidRPr="00564EF9" w:rsidTr="00564EF9">
        <w:tc>
          <w:tcPr>
            <w:tcW w:w="6034" w:type="dxa"/>
          </w:tcPr>
          <w:p w:rsidR="00564EF9" w:rsidRPr="00564EF9" w:rsidRDefault="00564EF9" w:rsidP="00BC34DE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Files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JVI1</w:t>
            </w:r>
          </w:p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ISA88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JVI2</w:t>
            </w:r>
          </w:p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ISA95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JVI4</w:t>
            </w:r>
          </w:p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B2mmL</w:t>
            </w:r>
          </w:p>
        </w:tc>
        <w:tc>
          <w:tcPr>
            <w:tcW w:w="544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JVI5</w:t>
            </w:r>
          </w:p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All</w:t>
            </w:r>
          </w:p>
        </w:tc>
      </w:tr>
      <w:tr w:rsidR="00564EF9" w:rsidRPr="00D91544" w:rsidTr="00564EF9">
        <w:tc>
          <w:tcPr>
            <w:tcW w:w="6034" w:type="dxa"/>
          </w:tcPr>
          <w:p w:rsidR="00564EF9" w:rsidRPr="00564EF9" w:rsidRDefault="00564EF9" w:rsidP="00BC34DE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1_10_ISA8895_Overview_Introduction_JVI5.docx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BC34DE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1_11_ISA8895_Overview_Introduction_JVI5.pptx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780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544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1_12_ISA8895_Overview_Introduction_Modeling.pptx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D92990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D92990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780" w:type="dxa"/>
            <w:shd w:val="clear" w:color="auto" w:fill="DBE5F1" w:themeFill="accent1" w:themeFillTint="33"/>
          </w:tcPr>
          <w:p w:rsidR="00564EF9" w:rsidRPr="00564EF9" w:rsidRDefault="00564EF9" w:rsidP="00D92990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544" w:type="dxa"/>
            <w:shd w:val="clear" w:color="auto" w:fill="DBE5F1" w:themeFill="accent1" w:themeFillTint="33"/>
          </w:tcPr>
          <w:p w:rsidR="00564EF9" w:rsidRPr="00564EF9" w:rsidRDefault="00564EF9" w:rsidP="00D9299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BC34DE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1_22_ISA8895_Overview_ISA88_Quizz.docx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BC34DE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1_20_ISA8895_Overview_ISA88.pptx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1_21_ISA8895_Overview_ISA88_Terminology.docx</w:t>
            </w: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5D31E7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1_31_ISA8895_Overview_ISA95_Quizz.docx</w:t>
            </w:r>
          </w:p>
        </w:tc>
        <w:tc>
          <w:tcPr>
            <w:tcW w:w="625" w:type="dxa"/>
          </w:tcPr>
          <w:p w:rsidR="00564EF9" w:rsidRPr="00564EF9" w:rsidRDefault="00564EF9" w:rsidP="005D31E7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5D31E7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780" w:type="dxa"/>
          </w:tcPr>
          <w:p w:rsidR="00564EF9" w:rsidRPr="00564EF9" w:rsidRDefault="00564EF9" w:rsidP="005D31E7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DBE5F1" w:themeFill="accent1" w:themeFillTint="33"/>
          </w:tcPr>
          <w:p w:rsidR="00564EF9" w:rsidRPr="00564EF9" w:rsidRDefault="00564EF9" w:rsidP="005D31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BC34DE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1_30_ISA8895_Overview_ISA95.pptx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792311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2_1</w:t>
            </w:r>
            <w:r w:rsidR="00564EF9" w:rsidRPr="00564EF9">
              <w:rPr>
                <w:rFonts w:asciiTheme="minorHAnsi" w:hAnsiTheme="minorHAnsi"/>
                <w:sz w:val="20"/>
                <w:szCs w:val="20"/>
              </w:rPr>
              <w:t>0_ISA8895_Structure_PhysicalAsset.pptx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792311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2_1</w:t>
            </w:r>
            <w:r w:rsidR="00564EF9" w:rsidRPr="00564EF9">
              <w:rPr>
                <w:rFonts w:asciiTheme="minorHAnsi" w:hAnsiTheme="minorHAnsi"/>
                <w:sz w:val="20"/>
                <w:szCs w:val="20"/>
              </w:rPr>
              <w:t>1_ISA8895_Structure_PhysicalAsset_Figure.pptx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792311" w:rsidP="00BC34DE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2_1</w:t>
            </w:r>
            <w:r w:rsidR="00564EF9" w:rsidRPr="00564EF9">
              <w:rPr>
                <w:rFonts w:asciiTheme="minorHAnsi" w:hAnsiTheme="minorHAnsi"/>
                <w:sz w:val="20"/>
                <w:szCs w:val="20"/>
              </w:rPr>
              <w:t>2_ISA8895_Structure_PhysicalAsset.xlsx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792311" w:rsidRPr="00564EF9" w:rsidTr="00FF655C">
        <w:tc>
          <w:tcPr>
            <w:tcW w:w="6034" w:type="dxa"/>
          </w:tcPr>
          <w:p w:rsidR="00792311" w:rsidRPr="00564EF9" w:rsidRDefault="00792311" w:rsidP="00FF655C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2_2</w:t>
            </w:r>
            <w:r w:rsidRPr="00564EF9">
              <w:rPr>
                <w:rFonts w:asciiTheme="minorHAnsi" w:hAnsiTheme="minorHAnsi"/>
                <w:sz w:val="20"/>
                <w:szCs w:val="20"/>
              </w:rPr>
              <w:t>0_ISA8895_Structure_HumanAsset.pptx</w:t>
            </w:r>
          </w:p>
        </w:tc>
        <w:tc>
          <w:tcPr>
            <w:tcW w:w="625" w:type="dxa"/>
          </w:tcPr>
          <w:p w:rsidR="00792311" w:rsidRPr="00564EF9" w:rsidRDefault="00792311" w:rsidP="00FF655C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792311" w:rsidRPr="00564EF9" w:rsidRDefault="00792311" w:rsidP="00FF655C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792311" w:rsidRPr="00564EF9" w:rsidRDefault="00792311" w:rsidP="00FF655C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792311" w:rsidRPr="00564EF9" w:rsidRDefault="00792311" w:rsidP="00FF655C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792311" w:rsidRPr="00564EF9" w:rsidTr="00FF655C">
        <w:tc>
          <w:tcPr>
            <w:tcW w:w="6034" w:type="dxa"/>
          </w:tcPr>
          <w:p w:rsidR="00792311" w:rsidRPr="00564EF9" w:rsidRDefault="00792311" w:rsidP="00FF655C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2_2</w:t>
            </w:r>
            <w:r w:rsidRPr="00564EF9">
              <w:rPr>
                <w:rFonts w:asciiTheme="minorHAnsi" w:hAnsiTheme="minorHAnsi"/>
                <w:sz w:val="20"/>
                <w:szCs w:val="20"/>
              </w:rPr>
              <w:t>1_ISA8895_Structure_HumanAsset.xlsx</w:t>
            </w:r>
          </w:p>
        </w:tc>
        <w:tc>
          <w:tcPr>
            <w:tcW w:w="625" w:type="dxa"/>
          </w:tcPr>
          <w:p w:rsidR="00792311" w:rsidRPr="00564EF9" w:rsidRDefault="00792311" w:rsidP="00FF655C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792311" w:rsidRPr="00564EF9" w:rsidRDefault="00792311" w:rsidP="00FF655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792311" w:rsidRPr="00564EF9" w:rsidRDefault="00792311" w:rsidP="00FF655C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792311" w:rsidRPr="00564EF9" w:rsidRDefault="00792311" w:rsidP="00FF655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sz w:val="20"/>
                <w:szCs w:val="20"/>
              </w:rPr>
              <w:t>2_30_ISA8895_Structure_InventoryAsset.pptx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sz w:val="20"/>
                <w:szCs w:val="20"/>
              </w:rPr>
              <w:t>2_31_ISA8895_Structure_InventoryAsset.xlsx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D91544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sz w:val="20"/>
                <w:szCs w:val="20"/>
              </w:rPr>
              <w:t>2_40_ISA8895_Structure_</w:t>
            </w:r>
            <w:r w:rsidR="00D91544">
              <w:rPr>
                <w:rFonts w:asciiTheme="minorHAnsi" w:hAnsiTheme="minorHAnsi"/>
                <w:sz w:val="20"/>
                <w:szCs w:val="20"/>
              </w:rPr>
              <w:t>Knowledge</w:t>
            </w:r>
            <w:r w:rsidRPr="00564EF9">
              <w:rPr>
                <w:rFonts w:asciiTheme="minorHAnsi" w:hAnsiTheme="minorHAnsi"/>
                <w:sz w:val="20"/>
                <w:szCs w:val="20"/>
              </w:rPr>
              <w:t>Asset.pptx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D91544">
            <w:pPr>
              <w:pStyle w:val="Contenudetableau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sz w:val="20"/>
                <w:szCs w:val="20"/>
              </w:rPr>
              <w:t>2_41_ISA8895_Structure_</w:t>
            </w:r>
            <w:r w:rsidR="00D91544">
              <w:rPr>
                <w:rFonts w:asciiTheme="minorHAnsi" w:hAnsiTheme="minorHAnsi"/>
                <w:sz w:val="20"/>
                <w:szCs w:val="20"/>
              </w:rPr>
              <w:t>Knowledge</w:t>
            </w:r>
            <w:r w:rsidRPr="00564EF9">
              <w:rPr>
                <w:rFonts w:asciiTheme="minorHAnsi" w:hAnsiTheme="minorHAnsi"/>
                <w:sz w:val="20"/>
                <w:szCs w:val="20"/>
              </w:rPr>
              <w:t>Asset.xlsx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3_10_ISA8895_Function_EquipmentControl.pptx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3_11_ISA8895_Function_EquipmentControl_ISA5.docx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3_12_ISA8895_Function_EquipmentControl.xlsx</w:t>
            </w: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3_20_ISA8895_Function_PhysicalProcessControl.pptx</w:t>
            </w:r>
          </w:p>
        </w:tc>
        <w:tc>
          <w:tcPr>
            <w:tcW w:w="625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3_21_ISA8895_Function_PhysicalProcessControl_OpenBatch.pptx</w:t>
            </w:r>
          </w:p>
        </w:tc>
        <w:tc>
          <w:tcPr>
            <w:tcW w:w="625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3_22_ISA8895_Function_PhysicalProcessControl_Prod2Proc.pptx</w:t>
            </w:r>
          </w:p>
        </w:tc>
        <w:tc>
          <w:tcPr>
            <w:tcW w:w="625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6E6624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3_23_ISA8895_Function_PhysicalProcessControl.xlsx</w:t>
            </w:r>
          </w:p>
        </w:tc>
        <w:tc>
          <w:tcPr>
            <w:tcW w:w="625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3_30_ISA8895_Function_PhysicalProcessManagement.pptx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3_31_ISA8895_Function_PhysicalProcessManagement.xlsx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3_40_ISA8895_Function_OperationsManagement.pptx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3_41_ISA8895_Function_OperationsManagement.xlsx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3_42_ISA8895_Function_OperationsManagement_Example.docx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5D31E7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1_22_ISA8895_Overview_ISA88_Quizz.docx</w:t>
            </w:r>
          </w:p>
        </w:tc>
        <w:tc>
          <w:tcPr>
            <w:tcW w:w="625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b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1_31_ISA8895_Overview_ISA95_Quizz.docx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4_10_ISA8895_Engineering_InformationServiceSpecification.pptx</w:t>
            </w:r>
          </w:p>
        </w:tc>
        <w:tc>
          <w:tcPr>
            <w:tcW w:w="625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  <w:tc>
          <w:tcPr>
            <w:tcW w:w="625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  <w:tc>
          <w:tcPr>
            <w:tcW w:w="780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44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5_10_ISA8895_Interoperability_B2O_Example-Cartridge.pptx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  <w:tc>
          <w:tcPr>
            <w:tcW w:w="780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544" w:type="dxa"/>
            <w:shd w:val="clear" w:color="auto" w:fill="EAF1DD" w:themeFill="accent3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6E6624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5_11_ISA8895_Interoperability_B2O_Example-OperationsSchedule.pptx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5_12_ISA8895_Interoperability_B2O_Example-OperationsSchedule.docx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6E6624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5_13_ISA8895_Interoperability_B2O_Transactions.pptx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  <w:tc>
          <w:tcPr>
            <w:tcW w:w="780" w:type="dxa"/>
            <w:shd w:val="clear" w:color="auto" w:fill="DBE5F1" w:themeFill="accent1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AM1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5_14_ISA8895_Interoperability_B2O_Methodology.pptx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5_15_ISA8895_Interoperability_B2O_Methodology.xlsx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  <w:tc>
          <w:tcPr>
            <w:tcW w:w="780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E56815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5_20_ISA8895_Interoperability_B2MML.pptx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</w:tr>
      <w:tr w:rsidR="00564EF9" w:rsidRPr="00564EF9" w:rsidTr="00564EF9">
        <w:tc>
          <w:tcPr>
            <w:tcW w:w="6034" w:type="dxa"/>
          </w:tcPr>
          <w:p w:rsidR="00564EF9" w:rsidRPr="00564EF9" w:rsidRDefault="00564EF9" w:rsidP="006E6624">
            <w:pPr>
              <w:pStyle w:val="Contenudetableau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5_21_ISA8895_Interoperability_B2MML_Exercise.pptx</w:t>
            </w:r>
          </w:p>
          <w:p w:rsidR="00564EF9" w:rsidRPr="00564EF9" w:rsidRDefault="00564EF9" w:rsidP="00CC777B">
            <w:pPr>
              <w:pStyle w:val="Contenudetableau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B2MML-VXXX-Common.xsd</w:t>
            </w:r>
          </w:p>
          <w:p w:rsidR="00564EF9" w:rsidRPr="00564EF9" w:rsidRDefault="00564EF9" w:rsidP="00CC777B">
            <w:pPr>
              <w:pStyle w:val="Contenudetableau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B2MML-VXXX-Equipment.xsd</w:t>
            </w:r>
          </w:p>
          <w:p w:rsidR="00564EF9" w:rsidRPr="00564EF9" w:rsidRDefault="00564EF9" w:rsidP="00CC777B">
            <w:pPr>
              <w:pStyle w:val="Contenudetableau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B2MML-VXXX-Extensions.xsd</w:t>
            </w:r>
          </w:p>
          <w:p w:rsidR="00564EF9" w:rsidRPr="00564EF9" w:rsidRDefault="00564EF9" w:rsidP="00CC777B">
            <w:pPr>
              <w:pStyle w:val="Contenudetableau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B2MML-VXXX-ExtensionsCompany1.xsd</w:t>
            </w:r>
          </w:p>
          <w:p w:rsidR="00564EF9" w:rsidRPr="00564EF9" w:rsidRDefault="00564EF9" w:rsidP="00CC777B">
            <w:pPr>
              <w:pStyle w:val="Contenudetableau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B2MML-VXXX-ExtensionsCompany2.xsd</w:t>
            </w:r>
          </w:p>
          <w:p w:rsidR="00564EF9" w:rsidRPr="00564EF9" w:rsidRDefault="00564EF9" w:rsidP="00E56815">
            <w:pPr>
              <w:pStyle w:val="Contenudetableau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sz w:val="20"/>
                <w:szCs w:val="20"/>
                <w:lang w:val="en-GB"/>
              </w:rPr>
              <w:t>B2MML-VXXX-Example 1.xml</w:t>
            </w: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625" w:type="dxa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780" w:type="dxa"/>
            <w:shd w:val="clear" w:color="auto" w:fill="F2DBDB" w:themeFill="accent2" w:themeFillTint="33"/>
          </w:tcPr>
          <w:p w:rsidR="00564EF9" w:rsidRPr="00564EF9" w:rsidRDefault="00564EF9" w:rsidP="00B7274F">
            <w:pPr>
              <w:pStyle w:val="Contenudetableau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PM1</w:t>
            </w:r>
          </w:p>
        </w:tc>
        <w:tc>
          <w:tcPr>
            <w:tcW w:w="544" w:type="dxa"/>
            <w:shd w:val="clear" w:color="auto" w:fill="E5DFEC" w:themeFill="accent4" w:themeFillTint="33"/>
          </w:tcPr>
          <w:p w:rsidR="00564EF9" w:rsidRPr="00564EF9" w:rsidRDefault="00564EF9" w:rsidP="00B727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64EF9">
              <w:rPr>
                <w:rFonts w:asciiTheme="minorHAnsi" w:hAnsiTheme="minorHAnsi"/>
                <w:color w:val="002060"/>
                <w:sz w:val="20"/>
                <w:szCs w:val="20"/>
                <w:lang w:val="en-GB"/>
              </w:rPr>
              <w:t>PM2</w:t>
            </w:r>
          </w:p>
        </w:tc>
      </w:tr>
    </w:tbl>
    <w:p w:rsidR="00AF1A77" w:rsidRPr="00564EF9" w:rsidRDefault="00F61E49" w:rsidP="00564EF9">
      <w:pPr>
        <w:pStyle w:val="Contenudetableau"/>
        <w:rPr>
          <w:rFonts w:asciiTheme="minorHAnsi" w:hAnsiTheme="minorHAnsi"/>
          <w:sz w:val="20"/>
          <w:szCs w:val="20"/>
        </w:rPr>
      </w:pPr>
      <w:r w:rsidRPr="00564EF9">
        <w:rPr>
          <w:rFonts w:asciiTheme="minorHAnsi" w:hAnsiTheme="minorHAnsi"/>
          <w:sz w:val="20"/>
          <w:szCs w:val="20"/>
          <w:lang w:val="en-GB"/>
        </w:rPr>
        <w:tab/>
      </w:r>
      <w:r w:rsidR="00564EF9" w:rsidRPr="00564EF9">
        <w:rPr>
          <w:rFonts w:asciiTheme="minorHAnsi" w:hAnsiTheme="minorHAnsi"/>
          <w:sz w:val="20"/>
          <w:szCs w:val="20"/>
          <w:lang w:val="en-GB"/>
        </w:rPr>
        <w:t xml:space="preserve">About </w:t>
      </w:r>
      <w:r w:rsidR="00AF1A77" w:rsidRPr="00564EF9">
        <w:rPr>
          <w:rFonts w:asciiTheme="minorHAnsi" w:hAnsiTheme="minorHAnsi"/>
          <w:sz w:val="20"/>
          <w:szCs w:val="20"/>
        </w:rPr>
        <w:t>1</w:t>
      </w:r>
      <w:r w:rsidR="00564EF9" w:rsidRPr="00564EF9">
        <w:rPr>
          <w:rFonts w:asciiTheme="minorHAnsi" w:hAnsiTheme="minorHAnsi"/>
          <w:sz w:val="20"/>
          <w:szCs w:val="20"/>
        </w:rPr>
        <w:t xml:space="preserve">200 </w:t>
      </w:r>
      <w:proofErr w:type="spellStart"/>
      <w:r w:rsidR="00743FC6" w:rsidRPr="00564EF9">
        <w:rPr>
          <w:rFonts w:asciiTheme="minorHAnsi" w:hAnsiTheme="minorHAnsi"/>
          <w:sz w:val="20"/>
          <w:szCs w:val="20"/>
        </w:rPr>
        <w:t>slides</w:t>
      </w:r>
      <w:proofErr w:type="spellEnd"/>
      <w:r w:rsidR="00AF1A77" w:rsidRPr="00564EF9">
        <w:rPr>
          <w:rFonts w:asciiTheme="minorHAnsi" w:hAnsiTheme="minorHAnsi"/>
          <w:sz w:val="20"/>
          <w:szCs w:val="20"/>
        </w:rPr>
        <w:t xml:space="preserve">, 65 </w:t>
      </w:r>
      <w:proofErr w:type="spellStart"/>
      <w:r w:rsidR="00743FC6" w:rsidRPr="00564EF9">
        <w:rPr>
          <w:rFonts w:asciiTheme="minorHAnsi" w:hAnsiTheme="minorHAnsi"/>
          <w:sz w:val="20"/>
          <w:szCs w:val="20"/>
        </w:rPr>
        <w:t>spreadsheets</w:t>
      </w:r>
      <w:proofErr w:type="spellEnd"/>
    </w:p>
    <w:sectPr w:rsidR="00AF1A77" w:rsidRPr="00564EF9" w:rsidSect="004C1748">
      <w:footerReference w:type="default" r:id="rId14"/>
      <w:footnotePr>
        <w:pos w:val="beneathText"/>
      </w:footnotePr>
      <w:pgSz w:w="11905" w:h="16837"/>
      <w:pgMar w:top="1671" w:right="1134" w:bottom="1648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2A" w:rsidRDefault="008E642A">
      <w:r>
        <w:separator/>
      </w:r>
    </w:p>
  </w:endnote>
  <w:endnote w:type="continuationSeparator" w:id="0">
    <w:p w:rsidR="008E642A" w:rsidRDefault="008E6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00"/>
    <w:family w:val="swiss"/>
    <w:pitch w:val="variable"/>
    <w:sig w:usb0="00000001" w:usb1="00000000" w:usb2="00000000" w:usb3="00000000" w:csb0="0000009F" w:csb1="00000000"/>
  </w:font>
  <w:font w:name="Albany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/>
    </w:tblPr>
    <w:tblGrid>
      <w:gridCol w:w="1150"/>
      <w:gridCol w:w="6281"/>
      <w:gridCol w:w="1137"/>
      <w:gridCol w:w="1125"/>
    </w:tblGrid>
    <w:tr w:rsidR="00F85ADF" w:rsidRPr="00F85ADF" w:rsidTr="005E17A6">
      <w:tc>
        <w:tcPr>
          <w:tcW w:w="1138" w:type="dxa"/>
        </w:tcPr>
        <w:p w:rsidR="00F85ADF" w:rsidRPr="00F85ADF" w:rsidRDefault="00F85ADF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/>
              <w:noProof/>
              <w:sz w:val="16"/>
              <w:szCs w:val="16"/>
            </w:rPr>
            <w:drawing>
              <wp:inline distT="0" distB="0" distL="0" distR="0">
                <wp:extent cx="591320" cy="267117"/>
                <wp:effectExtent l="19050" t="0" r="0" b="0"/>
                <wp:docPr id="1" name="Image 1" descr="license.im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3" descr="license.im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20" cy="267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8" w:type="dxa"/>
        </w:tcPr>
        <w:p w:rsidR="00F85ADF" w:rsidRPr="006E64CC" w:rsidRDefault="00F85ADF">
          <w:pPr>
            <w:pStyle w:val="Pieddepage"/>
            <w:rPr>
              <w:lang w:val="en-GB"/>
            </w:rPr>
          </w:pPr>
          <w:r w:rsidRPr="00F85ADF">
            <w:rPr>
              <w:rFonts w:asciiTheme="minorHAnsi" w:eastAsia="+mn-ea" w:hAnsiTheme="minorHAnsi"/>
              <w:color w:val="000000"/>
              <w:kern w:val="24"/>
              <w:sz w:val="16"/>
              <w:szCs w:val="16"/>
              <w:lang w:val="en-US"/>
            </w:rPr>
            <w:t xml:space="preserve">This work is licensed under a </w:t>
          </w:r>
          <w:hyperlink r:id="rId2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  <w:lang w:val="en-US"/>
              </w:rPr>
              <w:t>Creative Commons Attribution-</w:t>
            </w:r>
            <w:proofErr w:type="spellStart"/>
          </w:hyperlink>
          <w:hyperlink r:id="rId3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  <w:lang w:val="en-US"/>
              </w:rPr>
              <w:t>ShareAlike</w:t>
            </w:r>
            <w:proofErr w:type="spellEnd"/>
          </w:hyperlink>
          <w:hyperlink r:id="rId4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  <w:lang w:val="en-US"/>
              </w:rPr>
              <w:t xml:space="preserve"> 3.0 </w:t>
            </w:r>
          </w:hyperlink>
          <w:hyperlink r:id="rId5" w:history="1">
            <w:proofErr w:type="spellStart"/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  <w:lang w:val="en-US"/>
              </w:rPr>
              <w:t>Unported</w:t>
            </w:r>
            <w:proofErr w:type="spellEnd"/>
          </w:hyperlink>
          <w:hyperlink r:id="rId6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  <w:lang w:val="en-US"/>
              </w:rPr>
              <w:t xml:space="preserve"> License</w:t>
            </w:r>
          </w:hyperlink>
        </w:p>
        <w:p w:rsidR="006E64CC" w:rsidRPr="006E64CC" w:rsidRDefault="006E64CC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6E64CC">
            <w:rPr>
              <w:rFonts w:asciiTheme="minorHAnsi" w:hAnsiTheme="minorHAnsi"/>
              <w:sz w:val="16"/>
              <w:szCs w:val="16"/>
              <w:lang w:val="en-GB"/>
            </w:rPr>
            <w:t>Attribution: Jean Vieille</w:t>
          </w:r>
        </w:p>
      </w:tc>
      <w:tc>
        <w:tcPr>
          <w:tcW w:w="1126" w:type="dxa"/>
        </w:tcPr>
        <w:p w:rsidR="00F85ADF" w:rsidRPr="00F85ADF" w:rsidRDefault="00FF740B" w:rsidP="00F85ADF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="00F85ADF" w:rsidRPr="00F85ADF">
            <w:rPr>
              <w:rFonts w:asciiTheme="minorHAnsi" w:hAnsiTheme="minorHAnsi" w:cs="Arial"/>
              <w:sz w:val="16"/>
              <w:szCs w:val="16"/>
            </w:rPr>
            <w:instrText xml:space="preserve"> SAVEDATE  \@ "dd/MM/yyyy" </w:instrText>
          </w:r>
          <w:r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D91544">
            <w:rPr>
              <w:rFonts w:asciiTheme="minorHAnsi" w:hAnsiTheme="minorHAnsi" w:cs="Arial"/>
              <w:noProof/>
              <w:sz w:val="16"/>
              <w:szCs w:val="16"/>
            </w:rPr>
            <w:t>23/05/2011</w:t>
          </w:r>
          <w:r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</w:p>
      </w:tc>
      <w:tc>
        <w:tcPr>
          <w:tcW w:w="1114" w:type="dxa"/>
        </w:tcPr>
        <w:p w:rsidR="00F85ADF" w:rsidRPr="00F85ADF" w:rsidRDefault="00F85ADF" w:rsidP="00F85ADF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</w:rPr>
            <w:t xml:space="preserve">Page </w:t>
          </w:r>
          <w:r w:rsidR="00FF740B"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</w:rPr>
            <w:instrText xml:space="preserve"> PAGE </w:instrText>
          </w:r>
          <w:r w:rsidR="00FF740B"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D91544">
            <w:rPr>
              <w:rFonts w:asciiTheme="minorHAnsi" w:hAnsiTheme="minorHAnsi" w:cs="Arial"/>
              <w:noProof/>
              <w:sz w:val="16"/>
              <w:szCs w:val="16"/>
            </w:rPr>
            <w:t>3</w:t>
          </w:r>
          <w:r w:rsidR="00FF740B"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F85ADF">
            <w:rPr>
              <w:rFonts w:asciiTheme="minorHAnsi" w:hAnsiTheme="minorHAnsi" w:cs="Arial"/>
              <w:sz w:val="16"/>
              <w:szCs w:val="16"/>
            </w:rPr>
            <w:t xml:space="preserve"> / </w:t>
          </w:r>
          <w:r w:rsidR="00FF740B"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</w:rPr>
            <w:instrText xml:space="preserve"> NUMPAGES </w:instrText>
          </w:r>
          <w:r w:rsidR="00FF740B"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D91544">
            <w:rPr>
              <w:rFonts w:asciiTheme="minorHAnsi" w:hAnsiTheme="minorHAnsi" w:cs="Arial"/>
              <w:noProof/>
              <w:sz w:val="16"/>
              <w:szCs w:val="16"/>
            </w:rPr>
            <w:t>3</w:t>
          </w:r>
          <w:r w:rsidR="00FF740B"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</w:p>
      </w:tc>
    </w:tr>
  </w:tbl>
  <w:p w:rsidR="003C2FB0" w:rsidRPr="00564EF9" w:rsidRDefault="00E56815">
    <w:pPr>
      <w:pStyle w:val="Pieddepage"/>
      <w:rPr>
        <w:rFonts w:asciiTheme="minorHAnsi" w:hAnsiTheme="minorHAnsi"/>
        <w:sz w:val="16"/>
        <w:szCs w:val="16"/>
        <w:lang w:val="en-GB"/>
      </w:rPr>
    </w:pPr>
    <w:r w:rsidRPr="00E56815">
      <w:rPr>
        <w:lang w:val="en-GB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2A" w:rsidRDefault="008E642A">
      <w:r>
        <w:separator/>
      </w:r>
    </w:p>
  </w:footnote>
  <w:footnote w:type="continuationSeparator" w:id="0">
    <w:p w:rsidR="008E642A" w:rsidRDefault="008E6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5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>
    <w:nsid w:val="3408529D"/>
    <w:multiLevelType w:val="hybridMultilevel"/>
    <w:tmpl w:val="3D66C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1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C74B4"/>
    <w:rsid w:val="00041C36"/>
    <w:rsid w:val="00080F96"/>
    <w:rsid w:val="000B4FB3"/>
    <w:rsid w:val="000F0269"/>
    <w:rsid w:val="001A64DC"/>
    <w:rsid w:val="002013DF"/>
    <w:rsid w:val="00255ACC"/>
    <w:rsid w:val="002C0A06"/>
    <w:rsid w:val="00312449"/>
    <w:rsid w:val="00397013"/>
    <w:rsid w:val="003A5F24"/>
    <w:rsid w:val="003A64ED"/>
    <w:rsid w:val="003B27F9"/>
    <w:rsid w:val="003C2FB0"/>
    <w:rsid w:val="00426C4A"/>
    <w:rsid w:val="00480DBC"/>
    <w:rsid w:val="004A05D2"/>
    <w:rsid w:val="004A6487"/>
    <w:rsid w:val="004C1748"/>
    <w:rsid w:val="005442D9"/>
    <w:rsid w:val="00564EF9"/>
    <w:rsid w:val="00566CAF"/>
    <w:rsid w:val="0057217A"/>
    <w:rsid w:val="005E17A6"/>
    <w:rsid w:val="006330CC"/>
    <w:rsid w:val="006707F1"/>
    <w:rsid w:val="00695840"/>
    <w:rsid w:val="006A299C"/>
    <w:rsid w:val="006E64CC"/>
    <w:rsid w:val="006E6624"/>
    <w:rsid w:val="00727070"/>
    <w:rsid w:val="00731EF1"/>
    <w:rsid w:val="007347E1"/>
    <w:rsid w:val="00743FC6"/>
    <w:rsid w:val="007606C3"/>
    <w:rsid w:val="00771EAD"/>
    <w:rsid w:val="00792311"/>
    <w:rsid w:val="008D26A2"/>
    <w:rsid w:val="008D38ED"/>
    <w:rsid w:val="008D3B68"/>
    <w:rsid w:val="008E3B9E"/>
    <w:rsid w:val="008E642A"/>
    <w:rsid w:val="009373DA"/>
    <w:rsid w:val="00961D2F"/>
    <w:rsid w:val="00AA7A5D"/>
    <w:rsid w:val="00AD1BBF"/>
    <w:rsid w:val="00AF1A77"/>
    <w:rsid w:val="00B575C6"/>
    <w:rsid w:val="00B7274F"/>
    <w:rsid w:val="00B87D4D"/>
    <w:rsid w:val="00BC34DE"/>
    <w:rsid w:val="00C06EE9"/>
    <w:rsid w:val="00C4016B"/>
    <w:rsid w:val="00C976AE"/>
    <w:rsid w:val="00CC777B"/>
    <w:rsid w:val="00D33CF1"/>
    <w:rsid w:val="00D91544"/>
    <w:rsid w:val="00DE08A2"/>
    <w:rsid w:val="00E30926"/>
    <w:rsid w:val="00E56815"/>
    <w:rsid w:val="00E9708C"/>
    <w:rsid w:val="00EC74B4"/>
    <w:rsid w:val="00F61E49"/>
    <w:rsid w:val="00F85ADF"/>
    <w:rsid w:val="00F9218B"/>
    <w:rsid w:val="00FA5C2E"/>
    <w:rsid w:val="00FF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C2E"/>
    <w:pPr>
      <w:widowControl w:val="0"/>
      <w:suppressAutoHyphens/>
    </w:pPr>
    <w:rPr>
      <w:rFonts w:ascii="Thorndale" w:eastAsia="Andale Sans UI" w:hAnsi="Thorndale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rsid w:val="00FA5C2E"/>
  </w:style>
  <w:style w:type="character" w:customStyle="1" w:styleId="Puces">
    <w:name w:val="Puces"/>
    <w:rsid w:val="00FA5C2E"/>
    <w:rPr>
      <w:rFonts w:ascii="StarSymbol" w:eastAsia="StarSymbol" w:hAnsi="StarSymbol" w:cs="StarSymbol"/>
      <w:sz w:val="18"/>
      <w:szCs w:val="18"/>
    </w:rPr>
  </w:style>
  <w:style w:type="paragraph" w:customStyle="1" w:styleId="Titre1">
    <w:name w:val="Titre1"/>
    <w:basedOn w:val="Normal"/>
    <w:next w:val="Corpsdetexte"/>
    <w:rsid w:val="00FA5C2E"/>
    <w:pPr>
      <w:keepNext/>
      <w:spacing w:before="240" w:after="120"/>
    </w:pPr>
    <w:rPr>
      <w:rFonts w:ascii="Albany" w:hAnsi="Albany" w:cs="Tahoma"/>
      <w:sz w:val="28"/>
      <w:szCs w:val="28"/>
    </w:rPr>
  </w:style>
  <w:style w:type="paragraph" w:styleId="Corpsdetexte">
    <w:name w:val="Body Text"/>
    <w:basedOn w:val="Normal"/>
    <w:rsid w:val="00FA5C2E"/>
    <w:pPr>
      <w:spacing w:after="120"/>
    </w:pPr>
  </w:style>
  <w:style w:type="paragraph" w:styleId="Liste">
    <w:name w:val="List"/>
    <w:basedOn w:val="Corpsdetexte"/>
    <w:rsid w:val="00FA5C2E"/>
    <w:rPr>
      <w:rFonts w:cs="Tahoma"/>
    </w:rPr>
  </w:style>
  <w:style w:type="paragraph" w:customStyle="1" w:styleId="Lgende1">
    <w:name w:val="Légende1"/>
    <w:basedOn w:val="Normal"/>
    <w:rsid w:val="00FA5C2E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FA5C2E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rsid w:val="00FA5C2E"/>
    <w:pPr>
      <w:suppressLineNumbers/>
    </w:pPr>
  </w:style>
  <w:style w:type="paragraph" w:styleId="En-tte">
    <w:name w:val="header"/>
    <w:basedOn w:val="Normal"/>
    <w:rsid w:val="00FA5C2E"/>
    <w:pPr>
      <w:suppressLineNumbers/>
      <w:tabs>
        <w:tab w:val="center" w:pos="4818"/>
        <w:tab w:val="right" w:pos="9637"/>
      </w:tabs>
    </w:pPr>
  </w:style>
  <w:style w:type="paragraph" w:styleId="Pieddepage">
    <w:name w:val="footer"/>
    <w:basedOn w:val="Normal"/>
    <w:rsid w:val="00FA5C2E"/>
    <w:pPr>
      <w:suppressLineNumbers/>
      <w:tabs>
        <w:tab w:val="center" w:pos="4818"/>
        <w:tab w:val="right" w:pos="9637"/>
      </w:tabs>
    </w:pPr>
  </w:style>
  <w:style w:type="character" w:customStyle="1" w:styleId="apple-style-span">
    <w:name w:val="apple-style-span"/>
    <w:basedOn w:val="Policepardfaut"/>
    <w:rsid w:val="008E3B9E"/>
  </w:style>
  <w:style w:type="paragraph" w:styleId="Textedebulles">
    <w:name w:val="Balloon Text"/>
    <w:basedOn w:val="Normal"/>
    <w:link w:val="TextedebullesCar"/>
    <w:rsid w:val="008D3B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3B68"/>
    <w:rPr>
      <w:rFonts w:ascii="Tahoma" w:eastAsia="Andale Sans UI" w:hAnsi="Tahoma" w:cs="Tahoma"/>
      <w:kern w:val="1"/>
      <w:sz w:val="16"/>
      <w:szCs w:val="16"/>
    </w:rPr>
  </w:style>
  <w:style w:type="table" w:styleId="Grilledutableau">
    <w:name w:val="Table Grid"/>
    <w:basedOn w:val="TableauNormal"/>
    <w:rsid w:val="00727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C2FB0"/>
    <w:rPr>
      <w:color w:val="808080"/>
    </w:rPr>
  </w:style>
  <w:style w:type="character" w:styleId="Lienhypertexte">
    <w:name w:val="Hyperlink"/>
    <w:basedOn w:val="Policepardfaut"/>
    <w:rsid w:val="003C2F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Diapositive_Microsoft_Office_PowerPoint1.sldx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3.0/" TargetMode="External"/><Relationship Id="rId2" Type="http://schemas.openxmlformats.org/officeDocument/2006/relationships/hyperlink" Target="http://creativecommons.org/licenses/by-sa/3.0/" TargetMode="External"/><Relationship Id="rId1" Type="http://schemas.openxmlformats.org/officeDocument/2006/relationships/image" Target="media/image6.png"/><Relationship Id="rId6" Type="http://schemas.openxmlformats.org/officeDocument/2006/relationships/hyperlink" Target="http://creativecommons.org/licenses/by-sa/3.0/" TargetMode="External"/><Relationship Id="rId5" Type="http://schemas.openxmlformats.org/officeDocument/2006/relationships/hyperlink" Target="http://creativecommons.org/licenses/by-sa/3.0/" TargetMode="External"/><Relationship Id="rId4" Type="http://schemas.openxmlformats.org/officeDocument/2006/relationships/hyperlink" Target="http://creativecommons.org/licenses/by-sa/3.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18FD-8D4E-4D34-A848-31E0074A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ISA88</vt:lpstr>
    </vt:vector>
  </TitlesOfParts>
  <Company>Psynapses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ISA88</dc:title>
  <dc:creator>Jean Vieille</dc:creator>
  <cp:lastModifiedBy>Jean Vieille</cp:lastModifiedBy>
  <cp:revision>15</cp:revision>
  <cp:lastPrinted>2008-05-23T15:54:00Z</cp:lastPrinted>
  <dcterms:created xsi:type="dcterms:W3CDTF">2010-03-05T16:33:00Z</dcterms:created>
  <dcterms:modified xsi:type="dcterms:W3CDTF">2011-05-23T14:49:00Z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http://creativecommons.org/licenses/by-nc-sa/3.0/</vt:lpwstr>
  </property>
  <property fmtid="{D5CDD505-2E9C-101B-9397-08002B2CF9AE}" pid="4" name="CreativeCommonsLicenseXml">
    <vt:lpwstr>&lt;?xml version="1.0" encoding="utf-8"?&gt;&lt;result&gt;&lt;license-uri&gt;http://creativecommons.org/licenses/by-nc-sa/3.0/&lt;/license-uri&gt;&lt;license-name&gt;Paternité-Pas d'Utilisation Commerciale-Partage des Conditions Initiales à l'Identique 3.0 Unported&lt;/license-name&gt;&lt;rdf&gt;</vt:lpwstr>
  </property>
</Properties>
</file>